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FAC2F" w14:textId="77777777" w:rsidR="00163A66" w:rsidRPr="00163A66" w:rsidRDefault="00163A66" w:rsidP="00163A6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3A66">
        <w:rPr>
          <w:rFonts w:ascii="Times New Roman" w:hAnsi="Times New Roman" w:cs="Times New Roman"/>
          <w:sz w:val="24"/>
          <w:szCs w:val="24"/>
        </w:rPr>
        <w:t>ROMÂNIA</w:t>
      </w:r>
    </w:p>
    <w:p w14:paraId="79BD7930" w14:textId="77777777" w:rsidR="00163A66" w:rsidRPr="00163A66" w:rsidRDefault="00163A66" w:rsidP="00163A6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3A66">
        <w:rPr>
          <w:rFonts w:ascii="Times New Roman" w:hAnsi="Times New Roman" w:cs="Times New Roman"/>
          <w:sz w:val="24"/>
          <w:szCs w:val="24"/>
        </w:rPr>
        <w:t>JUDEȚUL BACĂU</w:t>
      </w:r>
    </w:p>
    <w:p w14:paraId="74DF18C6" w14:textId="77777777" w:rsidR="00163A66" w:rsidRPr="00163A66" w:rsidRDefault="00163A66" w:rsidP="00163A66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  <w:r w:rsidRPr="00163A66">
        <w:rPr>
          <w:rFonts w:ascii="Times New Roman" w:hAnsi="Times New Roman" w:cs="Times New Roman"/>
          <w:iCs/>
          <w:sz w:val="24"/>
          <w:szCs w:val="24"/>
        </w:rPr>
        <w:t xml:space="preserve">CONSILIUL   LOCAL   AL   </w:t>
      </w:r>
      <w:proofErr w:type="gramStart"/>
      <w:r w:rsidRPr="00163A66">
        <w:rPr>
          <w:rFonts w:ascii="Times New Roman" w:hAnsi="Times New Roman" w:cs="Times New Roman"/>
          <w:iCs/>
          <w:sz w:val="24"/>
          <w:szCs w:val="24"/>
        </w:rPr>
        <w:t>COMUNEI  LIVEZI</w:t>
      </w:r>
      <w:proofErr w:type="gramEnd"/>
      <w:r w:rsidRPr="00163A66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14:paraId="2DC66B54" w14:textId="77777777" w:rsidR="00163A66" w:rsidRPr="00163A66" w:rsidRDefault="00163A66" w:rsidP="00163A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1031AF" w14:textId="27C6C531" w:rsidR="00163A66" w:rsidRPr="00163A66" w:rsidRDefault="00163A66" w:rsidP="00163A6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3A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163A66">
        <w:rPr>
          <w:rFonts w:ascii="Times New Roman" w:hAnsi="Times New Roman" w:cs="Times New Roman"/>
          <w:sz w:val="24"/>
          <w:szCs w:val="24"/>
        </w:rPr>
        <w:t xml:space="preserve"> </w:t>
      </w:r>
      <w:r w:rsidR="00060012">
        <w:rPr>
          <w:rFonts w:ascii="Times New Roman" w:hAnsi="Times New Roman" w:cs="Times New Roman"/>
          <w:sz w:val="24"/>
          <w:szCs w:val="24"/>
        </w:rPr>
        <w:t xml:space="preserve">       </w:t>
      </w:r>
      <w:r w:rsidRPr="00163A66">
        <w:rPr>
          <w:rFonts w:ascii="Times New Roman" w:hAnsi="Times New Roman" w:cs="Times New Roman"/>
          <w:sz w:val="24"/>
          <w:szCs w:val="24"/>
        </w:rPr>
        <w:t>HOTĂRÂRE</w:t>
      </w:r>
    </w:p>
    <w:p w14:paraId="1249B67B" w14:textId="686CF612" w:rsidR="00163A66" w:rsidRPr="00163A66" w:rsidRDefault="00163A66" w:rsidP="00163A66">
      <w:pPr>
        <w:pStyle w:val="NoSpacing"/>
        <w:rPr>
          <w:rFonts w:ascii="Times New Roman" w:eastAsiaTheme="minorHAnsi" w:hAnsi="Times New Roman" w:cs="Times New Roman"/>
          <w:sz w:val="24"/>
          <w:szCs w:val="24"/>
        </w:rPr>
      </w:pPr>
      <w:r w:rsidRPr="00163A6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163A66">
        <w:rPr>
          <w:rFonts w:ascii="Times New Roman" w:hAnsi="Times New Roman" w:cs="Times New Roman"/>
          <w:sz w:val="24"/>
          <w:szCs w:val="24"/>
        </w:rPr>
        <w:t xml:space="preserve">Nr.   </w:t>
      </w:r>
      <w:r w:rsidR="00060012">
        <w:rPr>
          <w:rFonts w:ascii="Times New Roman" w:hAnsi="Times New Roman" w:cs="Times New Roman"/>
          <w:sz w:val="24"/>
          <w:szCs w:val="24"/>
        </w:rPr>
        <w:t>49</w:t>
      </w:r>
      <w:r w:rsidRPr="00163A66">
        <w:rPr>
          <w:rFonts w:ascii="Times New Roman" w:hAnsi="Times New Roman" w:cs="Times New Roman"/>
          <w:sz w:val="24"/>
          <w:szCs w:val="24"/>
        </w:rPr>
        <w:t xml:space="preserve">  </w:t>
      </w:r>
      <w:r w:rsidRPr="00163A66">
        <w:rPr>
          <w:rFonts w:ascii="Times New Roman" w:hAnsi="Times New Roman" w:cs="Times New Roman"/>
          <w:sz w:val="24"/>
          <w:szCs w:val="24"/>
        </w:rPr>
        <w:t xml:space="preserve">      din   1</w:t>
      </w:r>
      <w:r w:rsidRPr="00163A66">
        <w:rPr>
          <w:rFonts w:ascii="Times New Roman" w:hAnsi="Times New Roman" w:cs="Times New Roman"/>
          <w:sz w:val="24"/>
          <w:szCs w:val="24"/>
        </w:rPr>
        <w:t>7</w:t>
      </w:r>
      <w:r w:rsidRPr="00163A66">
        <w:rPr>
          <w:rFonts w:ascii="Times New Roman" w:hAnsi="Times New Roman" w:cs="Times New Roman"/>
          <w:sz w:val="24"/>
          <w:szCs w:val="24"/>
        </w:rPr>
        <w:t>.08. 2026</w:t>
      </w:r>
    </w:p>
    <w:p w14:paraId="428E7624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privind aprobarea modalității de gestiune directă a serviciului de transport public local de persoane, prin </w:t>
      </w:r>
      <w:proofErr w:type="gramStart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intermediul  aparatului</w:t>
      </w:r>
      <w:proofErr w:type="gramEnd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de specialitate al Primarului Comunei </w:t>
      </w:r>
      <w:proofErr w:type="gramStart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LIVEZI ,</w:t>
      </w:r>
      <w:proofErr w:type="gramEnd"/>
    </w:p>
    <w:p w14:paraId="614FAE16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6E5726E1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207B83D8" w14:textId="3EB843A3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Consiliul Local al Comunei </w:t>
      </w:r>
      <w:proofErr w:type="gramStart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LIVEZI ,</w:t>
      </w:r>
      <w:proofErr w:type="gramEnd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întrunit în ședință </w:t>
      </w:r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extraordinară de </w:t>
      </w:r>
      <w:proofErr w:type="gramStart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îndată </w:t>
      </w:r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în</w:t>
      </w:r>
      <w:proofErr w:type="gramEnd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data de 17.08.2026</w:t>
      </w:r>
    </w:p>
    <w:p w14:paraId="3D7DC3EB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1CD1EF08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Având în vedere:</w:t>
      </w:r>
    </w:p>
    <w:p w14:paraId="3CCBC585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70656152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Referatul de aprobare al Primarului nr.6714/17.08.2026</w:t>
      </w:r>
    </w:p>
    <w:p w14:paraId="7C53771A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Raportul de specialitate al compartimentului de resort nr.6712/17.08.2026;</w:t>
      </w:r>
    </w:p>
    <w:p w14:paraId="290D2B70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Avizele comisiilor de specialitate cu nr………………………………………</w:t>
      </w:r>
      <w:proofErr w:type="gramStart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…..</w:t>
      </w:r>
      <w:proofErr w:type="gramEnd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;</w:t>
      </w:r>
    </w:p>
    <w:p w14:paraId="79483F6D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prevederile art.</w:t>
      </w:r>
      <w:proofErr w:type="gramStart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3,  art.</w:t>
      </w:r>
      <w:proofErr w:type="gramEnd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4, </w:t>
      </w:r>
      <w:proofErr w:type="gramStart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alin.(</w:t>
      </w:r>
      <w:proofErr w:type="gramEnd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4), art. 16 din Legea nr. 92/2007 a serviciilor de transport public local, republicată, cu modificările și completările ulterioare;</w:t>
      </w:r>
    </w:p>
    <w:p w14:paraId="63B62D56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prevederile Ordonanței Guvernului nr. 27/2011 privind transporturile rutiere, cu modificările și completările ulterioare;</w:t>
      </w:r>
    </w:p>
    <w:p w14:paraId="5EF61614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- prevederile Regulamentului (CE) nr. 1370/2007 al Parlamentului European și al Consiliului privind serviciile publice de transport feroviar și rutier de </w:t>
      </w:r>
      <w:proofErr w:type="gramStart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călători;;</w:t>
      </w:r>
      <w:proofErr w:type="gramEnd"/>
    </w:p>
    <w:p w14:paraId="21B9F54E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sz w:val="24"/>
          <w:szCs w:val="24"/>
          <w:lang w:val="es-ES"/>
        </w:rPr>
      </w:pPr>
      <w:r w:rsidRPr="00163A66">
        <w:rPr>
          <w:rFonts w:ascii="Times New Roman" w:eastAsia="Calibri" w:hAnsi="Times New Roman" w:cs="Times New Roman"/>
          <w:bCs/>
          <w:sz w:val="24"/>
          <w:szCs w:val="24"/>
          <w:lang w:val="es-ES"/>
        </w:rPr>
        <w:t xml:space="preserve">-REGULAMENTUL (CE) nr. 1071/2009 al Parlamentului European si al Consiliului din </w:t>
      </w:r>
      <w:proofErr w:type="gramStart"/>
      <w:r w:rsidRPr="00163A66">
        <w:rPr>
          <w:rFonts w:ascii="Times New Roman" w:eastAsia="Calibri" w:hAnsi="Times New Roman" w:cs="Times New Roman"/>
          <w:bCs/>
          <w:sz w:val="24"/>
          <w:szCs w:val="24"/>
          <w:lang w:val="es-ES"/>
        </w:rPr>
        <w:t>21  octombrie</w:t>
      </w:r>
      <w:proofErr w:type="gramEnd"/>
      <w:r w:rsidRPr="00163A66">
        <w:rPr>
          <w:rFonts w:ascii="Times New Roman" w:eastAsia="Calibri" w:hAnsi="Times New Roman" w:cs="Times New Roman"/>
          <w:bCs/>
          <w:sz w:val="24"/>
          <w:szCs w:val="24"/>
          <w:lang w:val="es-ES"/>
        </w:rPr>
        <w:t xml:space="preserve"> 2009 de stabilire a unor norme comune privind condiţiile care trebuie îndeplinite pentru exercitarea ocupaţiei de operator de transport rutier și de abrogare a Directivei 96/26/CE a Consiliului;</w:t>
      </w:r>
    </w:p>
    <w:p w14:paraId="7604645C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sz w:val="24"/>
          <w:szCs w:val="24"/>
          <w:lang w:val="es-ES"/>
        </w:rPr>
      </w:pPr>
      <w:r w:rsidRPr="00163A66">
        <w:rPr>
          <w:rFonts w:ascii="Times New Roman" w:eastAsia="Calibri" w:hAnsi="Times New Roman" w:cs="Times New Roman"/>
          <w:bCs/>
          <w:sz w:val="24"/>
          <w:szCs w:val="24"/>
          <w:lang w:val="es-ES"/>
        </w:rPr>
        <w:t>-</w:t>
      </w:r>
      <w:r w:rsidRPr="00163A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3A66">
        <w:rPr>
          <w:rFonts w:ascii="Times New Roman" w:eastAsia="Calibri" w:hAnsi="Times New Roman" w:cs="Times New Roman"/>
          <w:bCs/>
          <w:sz w:val="24"/>
          <w:szCs w:val="24"/>
          <w:lang w:val="es-ES"/>
        </w:rPr>
        <w:t>ORDIN pentru aprobarea Ghidului specific — Condiții de accesare a fondurilor europene aferente Planului național de redresare și reziliență în cadrul apelurilor de proiecte PNRR/2022/C10, componenta 10 — Fondul local – Axa de investitii: I.1.1 - Înnoirea parcului de vehicule destinate transportului public (achiziția de vehicule nepoluante).</w:t>
      </w:r>
    </w:p>
    <w:p w14:paraId="218B1203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163A66">
        <w:rPr>
          <w:rFonts w:ascii="Times New Roman" w:hAnsi="Times New Roman" w:cs="Times New Roman"/>
          <w:sz w:val="24"/>
          <w:szCs w:val="24"/>
          <w:lang w:val="it-IT"/>
        </w:rPr>
        <w:t xml:space="preserve">- Hotărârii Consiliului Local nr. 8 din 25.02.2026  </w:t>
      </w:r>
      <w:r w:rsidRPr="00163A66">
        <w:rPr>
          <w:rFonts w:ascii="Times New Roman" w:eastAsia="Calibri" w:hAnsi="Times New Roman" w:cs="Times New Roman"/>
          <w:sz w:val="24"/>
          <w:szCs w:val="24"/>
        </w:rPr>
        <w:t xml:space="preserve">privind </w:t>
      </w:r>
      <w:r w:rsidRPr="00163A66">
        <w:rPr>
          <w:rFonts w:ascii="Times New Roman" w:eastAsia="Calibri" w:hAnsi="Times New Roman" w:cs="Times New Roman"/>
          <w:color w:val="000000"/>
          <w:sz w:val="24"/>
          <w:szCs w:val="24"/>
          <w:lang w:val="pt-BR"/>
        </w:rPr>
        <w:t>aprobarea Studiului de oportunitate și aprobarea înființării Serviciului de transport public local de persoane, prin curse regulate, în comuna LIVEZI , județul Bacau,  precum si a  Regulamentului de organizare și funcționare al acestuia;</w:t>
      </w:r>
    </w:p>
    <w:p w14:paraId="6F3EC8D7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56ABD272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În temeiul art. 129 alin. (2) lit. d), alin. (7) lit. n) și art. 139 </w:t>
      </w:r>
      <w:proofErr w:type="gramStart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din</w:t>
      </w:r>
      <w:proofErr w:type="gramEnd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O.U.G. nr. 57/2019 privind Codul administrativ,</w:t>
      </w:r>
    </w:p>
    <w:p w14:paraId="18B54073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7C71F3ED" w14:textId="6B443AAA" w:rsidR="00163A66" w:rsidRPr="00163A66" w:rsidRDefault="00060012" w:rsidP="00163A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H O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T Ă R Ă Ș T </w:t>
      </w:r>
      <w:proofErr w:type="gramStart"/>
      <w:r>
        <w:rPr>
          <w:rFonts w:ascii="Times New Roman" w:hAnsi="Times New Roman" w:cs="Times New Roman"/>
          <w:sz w:val="24"/>
          <w:szCs w:val="24"/>
          <w:lang w:val="ro-RO"/>
        </w:rPr>
        <w:t xml:space="preserve">E </w:t>
      </w:r>
      <w:r w:rsidR="00163A66" w:rsidRPr="00163A66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5E4A3369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1344D710" w14:textId="32892F40" w:rsid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Art. 1. Se aprobă organizarea și funcționarea serviciului de transport public local de persoane prin curse regulate, în modalitatea de gestiune directă din cadrul aparatului de specialitate al Primarului Comunei </w:t>
      </w:r>
      <w:proofErr w:type="gramStart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LIVEZI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  <w:proofErr w:type="gramEnd"/>
    </w:p>
    <w:p w14:paraId="0762A286" w14:textId="77777777" w:rsidR="00DC771D" w:rsidRDefault="00DC771D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516B968B" w14:textId="316D2DDD" w:rsidR="00DC771D" w:rsidRDefault="00DC771D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 xml:space="preserve">                                                                     2. </w:t>
      </w:r>
    </w:p>
    <w:p w14:paraId="52FB3317" w14:textId="77777777" w:rsidR="00163A66" w:rsidRPr="00163A66" w:rsidRDefault="00163A66" w:rsidP="00163A6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Art.2 Se </w:t>
      </w:r>
      <w:proofErr w:type="spellStart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aprobă</w:t>
      </w:r>
      <w:proofErr w:type="spellEnd"/>
      <w:r w:rsidRPr="00163A6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63A66">
        <w:rPr>
          <w:rFonts w:ascii="Times New Roman" w:eastAsiaTheme="minorHAnsi" w:hAnsi="Times New Roman" w:cs="Times New Roman"/>
          <w:sz w:val="24"/>
          <w:szCs w:val="24"/>
        </w:rPr>
        <w:t>Studiul</w:t>
      </w:r>
      <w:proofErr w:type="spellEnd"/>
      <w:r w:rsidRPr="00163A66">
        <w:rPr>
          <w:rFonts w:ascii="Times New Roman" w:eastAsiaTheme="minorHAnsi" w:hAnsi="Times New Roman" w:cs="Times New Roman"/>
          <w:sz w:val="24"/>
          <w:szCs w:val="24"/>
        </w:rPr>
        <w:t xml:space="preserve"> de oportunitate </w:t>
      </w:r>
      <w:r w:rsidRPr="00163A66">
        <w:rPr>
          <w:rFonts w:ascii="Times New Roman" w:hAnsi="Times New Roman" w:cs="Times New Roman"/>
          <w:sz w:val="24"/>
          <w:szCs w:val="24"/>
        </w:rPr>
        <w:t xml:space="preserve">privind organizarea și administrarea serviciului public local de transport persoane în gestiune directă precum și </w:t>
      </w:r>
      <w:proofErr w:type="gramStart"/>
      <w:r w:rsidRPr="00163A66">
        <w:rPr>
          <w:rFonts w:ascii="Times New Roman" w:eastAsiaTheme="minorHAnsi" w:hAnsi="Times New Roman" w:cs="Times New Roman"/>
          <w:sz w:val="24"/>
          <w:szCs w:val="24"/>
        </w:rPr>
        <w:t>Regulamentul  Serviciului</w:t>
      </w:r>
      <w:proofErr w:type="gramEnd"/>
      <w:r w:rsidRPr="00163A66">
        <w:rPr>
          <w:rFonts w:ascii="Times New Roman" w:eastAsiaTheme="minorHAnsi" w:hAnsi="Times New Roman" w:cs="Times New Roman"/>
          <w:sz w:val="24"/>
          <w:szCs w:val="24"/>
        </w:rPr>
        <w:t xml:space="preserve"> de transport public local de persoane, prin curse regulate, în Comuna </w:t>
      </w:r>
      <w:proofErr w:type="gramStart"/>
      <w:r w:rsidRPr="00163A66">
        <w:rPr>
          <w:rFonts w:ascii="Times New Roman" w:eastAsiaTheme="minorHAnsi" w:hAnsi="Times New Roman" w:cs="Times New Roman"/>
          <w:sz w:val="24"/>
          <w:szCs w:val="24"/>
        </w:rPr>
        <w:t>Livezi ,</w:t>
      </w:r>
      <w:proofErr w:type="gramEnd"/>
      <w:r w:rsidRPr="00163A66">
        <w:rPr>
          <w:rFonts w:ascii="Times New Roman" w:eastAsiaTheme="minorHAnsi" w:hAnsi="Times New Roman" w:cs="Times New Roman"/>
          <w:sz w:val="24"/>
          <w:szCs w:val="24"/>
        </w:rPr>
        <w:t xml:space="preserve"> județul Bacău, conform anexei nr. 1 si 2 la prezenta hotărâre.</w:t>
      </w:r>
    </w:p>
    <w:p w14:paraId="09E3CEA1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037A9EBB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Art. </w:t>
      </w:r>
      <w:proofErr w:type="gramStart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  Indicatorii</w:t>
      </w:r>
      <w:proofErr w:type="gramEnd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de performanță</w:t>
      </w:r>
      <w:r w:rsidRPr="00163A66">
        <w:rPr>
          <w:rFonts w:ascii="Times New Roman" w:eastAsiaTheme="minorHAnsi" w:hAnsi="Times New Roman" w:cs="Times New Roman"/>
          <w:sz w:val="24"/>
          <w:szCs w:val="24"/>
        </w:rPr>
        <w:t xml:space="preserve"> ai </w:t>
      </w:r>
      <w:proofErr w:type="gramStart"/>
      <w:r w:rsidRPr="00163A66">
        <w:rPr>
          <w:rFonts w:ascii="Times New Roman" w:eastAsiaTheme="minorHAnsi" w:hAnsi="Times New Roman" w:cs="Times New Roman"/>
          <w:sz w:val="24"/>
          <w:szCs w:val="24"/>
        </w:rPr>
        <w:t>serviciului  de</w:t>
      </w:r>
      <w:proofErr w:type="gramEnd"/>
      <w:r w:rsidRPr="00163A66">
        <w:rPr>
          <w:rFonts w:ascii="Times New Roman" w:eastAsiaTheme="minorHAnsi" w:hAnsi="Times New Roman" w:cs="Times New Roman"/>
          <w:sz w:val="24"/>
          <w:szCs w:val="24"/>
        </w:rPr>
        <w:t xml:space="preserve"> transport public local de persoane, au fost aprobați conform HCL nr. 8/ 25.02.2026.</w:t>
      </w:r>
    </w:p>
    <w:p w14:paraId="12280DCE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25A64F36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Art. 4 Se aprobă Graficul de circulație privind transportul local de persoane în Comuna </w:t>
      </w:r>
      <w:proofErr w:type="gramStart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LIVEZI ,</w:t>
      </w:r>
      <w:proofErr w:type="gramEnd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județul bacău, conform Anexei nr. 3 la prezenta hotărâre.</w:t>
      </w:r>
    </w:p>
    <w:p w14:paraId="78398702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51FD4100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Art. 5. Serviciul prevăzut la art. 1 va utiliza microbuzul electric achiziționat prin Planul Național de Redresare și Reziliență și va fi organizat cu respectarea legislației specifice privind transportul public local de persoane și </w:t>
      </w:r>
      <w:proofErr w:type="gramStart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</w:t>
      </w:r>
      <w:proofErr w:type="gramEnd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obligațiilor asumate prin contractul de finanțare.</w:t>
      </w:r>
    </w:p>
    <w:p w14:paraId="7BB37EC7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30139A12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Art. 6. Aparatul de specialitate al Primarului, prin CompartimentulTransport public local de </w:t>
      </w:r>
      <w:proofErr w:type="gramStart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persoane,  asigură</w:t>
      </w:r>
      <w:proofErr w:type="gramEnd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administrarea, coordonarea, monitorizarea și exploatarea serviciului de transport public local de persoane, precum și îndeplinirea obligațiilor ce revin autorității locale.</w:t>
      </w:r>
    </w:p>
    <w:p w14:paraId="7B0A6F17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5A54BB4B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Art.7.  În vederea asigurării desfășurării serviciului de transport public local de persoane în condițiile prevăzute de legislația în vigoare, se mandatează Primarul Comunei </w:t>
      </w:r>
      <w:proofErr w:type="gramStart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LIVEZI  să</w:t>
      </w:r>
      <w:proofErr w:type="gramEnd"/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asigure desemnarea sau contractarea unui manager de transport care îndeplinește condițiile legale pentru exercitarea acestei calități și să întreprindă toate demersurile necesare pentru organizarea și funcționarea serviciului. </w:t>
      </w:r>
    </w:p>
    <w:p w14:paraId="7FA2027C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054651E0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63A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Art. 8. Primarul Comunei LIVEZI   va asigura ducerea la îndeplinire a prevederilor prezentei hotărâri.</w:t>
      </w:r>
    </w:p>
    <w:p w14:paraId="75BFB78B" w14:textId="77777777" w:rsidR="00163A66" w:rsidRPr="00163A66" w:rsidRDefault="00163A66" w:rsidP="00163A66">
      <w:pPr>
        <w:pStyle w:val="NoSpacing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003292E2" w14:textId="64AB4B47" w:rsidR="00163A66" w:rsidRDefault="00163A66" w:rsidP="00163A6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3A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Art. 9.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comunicată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grija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Secretarului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 General,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Institutiei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Prefectului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 Bacau,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3A66">
        <w:rPr>
          <w:rFonts w:ascii="Times New Roman" w:hAnsi="Times New Roman" w:cs="Times New Roman"/>
          <w:sz w:val="24"/>
          <w:szCs w:val="24"/>
        </w:rPr>
        <w:t>LIVEZI ,</w:t>
      </w:r>
      <w:proofErr w:type="gramEnd"/>
      <w:r w:rsidRPr="0016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Buget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Contabilitate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Achizitii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63A6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163A66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făcută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A66">
        <w:rPr>
          <w:rFonts w:ascii="Times New Roman" w:hAnsi="Times New Roman" w:cs="Times New Roman"/>
          <w:sz w:val="24"/>
          <w:szCs w:val="24"/>
        </w:rPr>
        <w:t>publicata</w:t>
      </w:r>
      <w:proofErr w:type="spellEnd"/>
      <w:r w:rsidRPr="00163A66">
        <w:rPr>
          <w:rFonts w:ascii="Times New Roman" w:hAnsi="Times New Roman" w:cs="Times New Roman"/>
          <w:sz w:val="24"/>
          <w:szCs w:val="24"/>
        </w:rPr>
        <w:t xml:space="preserve"> pe site-ul </w:t>
      </w:r>
      <w:hyperlink r:id="rId4" w:history="1">
        <w:r w:rsidRPr="00163A6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www.comunalivezi.ro</w:t>
        </w:r>
      </w:hyperlink>
      <w:r w:rsidRPr="00163A66"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4D69A559" w14:textId="77777777" w:rsidR="008F4442" w:rsidRDefault="008F4442" w:rsidP="00163A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DF5927" w14:textId="77777777" w:rsidR="008F4442" w:rsidRDefault="008F4442" w:rsidP="00163A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C4D3CE" w14:textId="77777777" w:rsidR="008F4442" w:rsidRPr="003F05FC" w:rsidRDefault="008F4442" w:rsidP="008F4442">
      <w:pPr>
        <w:pStyle w:val="NoSpacing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  <w:bookmarkStart w:id="0" w:name="_Hlk232407034"/>
      <w:bookmarkStart w:id="1" w:name="_Hlk234842073"/>
      <w:proofErr w:type="gramStart"/>
      <w:r w:rsidRPr="003F05FC">
        <w:rPr>
          <w:rFonts w:ascii="Times New Roman" w:hAnsi="Times New Roman" w:cs="Times New Roman"/>
          <w:sz w:val="24"/>
          <w:szCs w:val="24"/>
        </w:rPr>
        <w:t>PREȘEDINTE  DE</w:t>
      </w:r>
      <w:proofErr w:type="gramEnd"/>
      <w:r w:rsidRPr="003F05F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F05FC">
        <w:rPr>
          <w:rFonts w:ascii="Times New Roman" w:hAnsi="Times New Roman" w:cs="Times New Roman"/>
          <w:sz w:val="24"/>
          <w:szCs w:val="24"/>
        </w:rPr>
        <w:t xml:space="preserve">ȘEDINȚĂ  </w:t>
      </w:r>
      <w:r w:rsidRPr="003F05FC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3F05FC">
        <w:rPr>
          <w:rFonts w:ascii="Times New Roman" w:hAnsi="Times New Roman" w:cs="Times New Roman"/>
          <w:sz w:val="24"/>
          <w:szCs w:val="24"/>
        </w:rPr>
        <w:tab/>
        <w:t xml:space="preserve">       CONTRASEMNEAZĂ                               </w:t>
      </w:r>
    </w:p>
    <w:p w14:paraId="18FE40A8" w14:textId="77777777" w:rsidR="008F4442" w:rsidRPr="003F05FC" w:rsidRDefault="008F4442" w:rsidP="008F44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F05FC">
        <w:rPr>
          <w:rFonts w:ascii="Times New Roman" w:hAnsi="Times New Roman" w:cs="Times New Roman"/>
          <w:sz w:val="24"/>
          <w:szCs w:val="24"/>
        </w:rPr>
        <w:t xml:space="preserve">CONSILIER           </w:t>
      </w:r>
      <w:r w:rsidRPr="003F05FC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proofErr w:type="gramStart"/>
      <w:r w:rsidRPr="003F05FC">
        <w:rPr>
          <w:rFonts w:ascii="Times New Roman" w:hAnsi="Times New Roman" w:cs="Times New Roman"/>
          <w:sz w:val="24"/>
          <w:szCs w:val="24"/>
        </w:rPr>
        <w:t>SECRETAR  GENERAL</w:t>
      </w:r>
      <w:proofErr w:type="gramEnd"/>
      <w:r w:rsidRPr="003F05FC">
        <w:rPr>
          <w:rFonts w:ascii="Times New Roman" w:hAnsi="Times New Roman" w:cs="Times New Roman"/>
          <w:sz w:val="24"/>
          <w:szCs w:val="24"/>
        </w:rPr>
        <w:t xml:space="preserve">  al   COMUNEI   LIVEZI  </w:t>
      </w:r>
    </w:p>
    <w:p w14:paraId="6D03370F" w14:textId="77777777" w:rsidR="008F4442" w:rsidRPr="003F05FC" w:rsidRDefault="008F4442" w:rsidP="008F4442">
      <w:pPr>
        <w:pStyle w:val="NoSpacing"/>
        <w:rPr>
          <w:rFonts w:ascii="Times New Roman" w:hAnsi="Times New Roman" w:cs="Times New Roman"/>
          <w:sz w:val="24"/>
          <w:szCs w:val="24"/>
          <w:lang w:eastAsia="ar-SA"/>
        </w:rPr>
      </w:pPr>
      <w:r w:rsidRPr="003F05FC">
        <w:rPr>
          <w:rFonts w:ascii="Times New Roman" w:hAnsi="Times New Roman" w:cs="Times New Roman"/>
          <w:sz w:val="24"/>
          <w:szCs w:val="24"/>
        </w:rPr>
        <w:t>ION    ATOMEI                                                          EUSEBIU   NEICA</w:t>
      </w:r>
      <w:r w:rsidRPr="003F05F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2F6425F9" w14:textId="77777777" w:rsidR="008F4442" w:rsidRPr="003F05FC" w:rsidRDefault="008F4442" w:rsidP="008F4442">
      <w:pPr>
        <w:pStyle w:val="NoSpacing"/>
        <w:rPr>
          <w:rFonts w:ascii="Times New Roman" w:hAnsi="Times New Roman" w:cs="Times New Roman"/>
          <w:sz w:val="24"/>
          <w:szCs w:val="24"/>
          <w:lang w:eastAsia="ar-SA"/>
        </w:rPr>
      </w:pPr>
    </w:p>
    <w:bookmarkEnd w:id="0"/>
    <w:bookmarkEnd w:id="1"/>
    <w:p w14:paraId="30118E1C" w14:textId="77777777" w:rsidR="008F4442" w:rsidRPr="003F05FC" w:rsidRDefault="008F4442" w:rsidP="008F4442">
      <w:pPr>
        <w:pStyle w:val="NoSpacing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C859B0B" w14:textId="77777777" w:rsidR="008F4442" w:rsidRPr="003F05FC" w:rsidRDefault="008F4442" w:rsidP="008F4442">
      <w:pPr>
        <w:pStyle w:val="NoSpacing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C99CACB" w14:textId="77777777" w:rsidR="008F4442" w:rsidRPr="003F05FC" w:rsidRDefault="008F4442" w:rsidP="008F4442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  <w:proofErr w:type="spellStart"/>
      <w:proofErr w:type="gramStart"/>
      <w:r w:rsidRPr="003F05FC">
        <w:rPr>
          <w:rFonts w:ascii="Times New Roman" w:hAnsi="Times New Roman" w:cs="Times New Roman"/>
          <w:sz w:val="24"/>
          <w:szCs w:val="24"/>
          <w:lang w:eastAsia="ar-SA"/>
        </w:rPr>
        <w:t>Hotararea</w:t>
      </w:r>
      <w:proofErr w:type="spellEnd"/>
      <w:r w:rsidRPr="003F05FC">
        <w:rPr>
          <w:rFonts w:ascii="Times New Roman" w:hAnsi="Times New Roman" w:cs="Times New Roman"/>
          <w:sz w:val="24"/>
          <w:szCs w:val="24"/>
          <w:lang w:eastAsia="ar-SA"/>
        </w:rPr>
        <w:t xml:space="preserve">  a</w:t>
      </w:r>
      <w:proofErr w:type="gramEnd"/>
      <w:r w:rsidRPr="003F05F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proofErr w:type="gramStart"/>
      <w:r w:rsidRPr="003F05FC">
        <w:rPr>
          <w:rFonts w:ascii="Times New Roman" w:hAnsi="Times New Roman" w:cs="Times New Roman"/>
          <w:sz w:val="24"/>
          <w:szCs w:val="24"/>
          <w:lang w:eastAsia="ar-SA"/>
        </w:rPr>
        <w:t>fost</w:t>
      </w:r>
      <w:proofErr w:type="spellEnd"/>
      <w:r w:rsidRPr="003F05FC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proofErr w:type="spellStart"/>
      <w:r w:rsidRPr="003F05FC">
        <w:rPr>
          <w:rFonts w:ascii="Times New Roman" w:hAnsi="Times New Roman" w:cs="Times New Roman"/>
          <w:sz w:val="24"/>
          <w:szCs w:val="24"/>
          <w:lang w:eastAsia="ar-SA"/>
        </w:rPr>
        <w:t>aprobată</w:t>
      </w:r>
      <w:proofErr w:type="spellEnd"/>
      <w:proofErr w:type="gramEnd"/>
      <w:r w:rsidRPr="003F05FC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proofErr w:type="gramStart"/>
      <w:r w:rsidRPr="003F05FC">
        <w:rPr>
          <w:rFonts w:ascii="Times New Roman" w:hAnsi="Times New Roman" w:cs="Times New Roman"/>
          <w:sz w:val="24"/>
          <w:szCs w:val="24"/>
          <w:lang w:eastAsia="ar-SA"/>
        </w:rPr>
        <w:t xml:space="preserve">cu  </w:t>
      </w:r>
      <w:proofErr w:type="spellStart"/>
      <w:r w:rsidRPr="003F05FC">
        <w:rPr>
          <w:rFonts w:ascii="Times New Roman" w:hAnsi="Times New Roman" w:cs="Times New Roman"/>
          <w:sz w:val="24"/>
          <w:szCs w:val="24"/>
          <w:lang w:eastAsia="ar-SA"/>
        </w:rPr>
        <w:t>cvorumul</w:t>
      </w:r>
      <w:proofErr w:type="spellEnd"/>
      <w:proofErr w:type="gramEnd"/>
      <w:r w:rsidRPr="003F05F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F05FC">
        <w:rPr>
          <w:rFonts w:ascii="Times New Roman" w:hAnsi="Times New Roman" w:cs="Times New Roman"/>
          <w:sz w:val="24"/>
          <w:szCs w:val="24"/>
          <w:lang w:eastAsia="ar-SA"/>
        </w:rPr>
        <w:t>necesar</w:t>
      </w:r>
      <w:proofErr w:type="spellEnd"/>
      <w:r w:rsidRPr="003F05FC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proofErr w:type="gramStart"/>
      <w:r w:rsidRPr="003F05FC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3F0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5FC">
        <w:rPr>
          <w:rFonts w:ascii="Times New Roman" w:hAnsi="Times New Roman" w:cs="Times New Roman"/>
          <w:sz w:val="24"/>
          <w:szCs w:val="24"/>
        </w:rPr>
        <w:t>unanimitate</w:t>
      </w:r>
      <w:proofErr w:type="spellEnd"/>
      <w:r w:rsidRPr="003F05FC">
        <w:rPr>
          <w:rFonts w:ascii="Times New Roman" w:hAnsi="Times New Roman" w:cs="Times New Roman"/>
          <w:sz w:val="24"/>
          <w:szCs w:val="24"/>
        </w:rPr>
        <w:t xml:space="preserve"> </w:t>
      </w:r>
      <w:r w:rsidRPr="003F05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05FC">
        <w:rPr>
          <w:rFonts w:ascii="Times New Roman" w:hAnsi="Times New Roman" w:cs="Times New Roman"/>
          <w:sz w:val="24"/>
          <w:szCs w:val="24"/>
        </w:rPr>
        <w:t xml:space="preserve">          de </w:t>
      </w:r>
      <w:proofErr w:type="spellStart"/>
      <w:r w:rsidRPr="003F05FC">
        <w:rPr>
          <w:rFonts w:ascii="Times New Roman" w:hAnsi="Times New Roman" w:cs="Times New Roman"/>
          <w:sz w:val="24"/>
          <w:szCs w:val="24"/>
        </w:rPr>
        <w:t>voturi</w:t>
      </w:r>
      <w:proofErr w:type="spellEnd"/>
      <w:r w:rsidRPr="003F05F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F05FC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3F05F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10</w:t>
      </w:r>
      <w:r w:rsidRPr="003F05F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F05FC">
        <w:rPr>
          <w:rFonts w:ascii="Times New Roman" w:hAnsi="Times New Roman" w:cs="Times New Roman"/>
          <w:sz w:val="24"/>
          <w:szCs w:val="24"/>
        </w:rPr>
        <w:t>voturi</w:t>
      </w:r>
      <w:proofErr w:type="spellEnd"/>
      <w:proofErr w:type="gramEnd"/>
      <w:r w:rsidRPr="003F05F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Pr="003F05F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F05FC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3F05F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10</w:t>
      </w:r>
      <w:r w:rsidRPr="003F05F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F05FC">
        <w:rPr>
          <w:rFonts w:ascii="Times New Roman" w:hAnsi="Times New Roman" w:cs="Times New Roman"/>
          <w:sz w:val="24"/>
          <w:szCs w:val="24"/>
        </w:rPr>
        <w:t>consilieri</w:t>
      </w:r>
      <w:proofErr w:type="spellEnd"/>
      <w:proofErr w:type="gramEnd"/>
      <w:r w:rsidRPr="003F05F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3F05FC">
        <w:rPr>
          <w:rFonts w:ascii="Times New Roman" w:hAnsi="Times New Roman" w:cs="Times New Roman"/>
          <w:sz w:val="24"/>
          <w:szCs w:val="24"/>
        </w:rPr>
        <w:t>prezenti</w:t>
      </w:r>
      <w:proofErr w:type="spellEnd"/>
      <w:r w:rsidRPr="003F05FC">
        <w:rPr>
          <w:rFonts w:ascii="Times New Roman" w:hAnsi="Times New Roman" w:cs="Times New Roman"/>
          <w:sz w:val="24"/>
          <w:szCs w:val="24"/>
        </w:rPr>
        <w:t xml:space="preserve">  din</w:t>
      </w:r>
      <w:proofErr w:type="gramEnd"/>
      <w:r w:rsidRPr="003F05F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F05FC">
        <w:rPr>
          <w:rFonts w:ascii="Times New Roman" w:hAnsi="Times New Roman" w:cs="Times New Roman"/>
          <w:sz w:val="24"/>
          <w:szCs w:val="24"/>
        </w:rPr>
        <w:t xml:space="preserve">15  </w:t>
      </w:r>
      <w:proofErr w:type="spellStart"/>
      <w:r w:rsidRPr="003F05FC">
        <w:rPr>
          <w:rFonts w:ascii="Times New Roman" w:hAnsi="Times New Roman" w:cs="Times New Roman"/>
          <w:sz w:val="24"/>
          <w:szCs w:val="24"/>
        </w:rPr>
        <w:t>consilieri</w:t>
      </w:r>
      <w:proofErr w:type="spellEnd"/>
      <w:proofErr w:type="gramEnd"/>
      <w:r w:rsidRPr="003F05F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Pr="003F05FC">
        <w:rPr>
          <w:rFonts w:ascii="Times New Roman" w:hAnsi="Times New Roman" w:cs="Times New Roman"/>
          <w:sz w:val="24"/>
          <w:szCs w:val="24"/>
        </w:rPr>
        <w:t>alesi</w:t>
      </w:r>
      <w:proofErr w:type="spellEnd"/>
      <w:r w:rsidRPr="003F05F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F05FC">
        <w:rPr>
          <w:rFonts w:ascii="Times New Roman" w:hAnsi="Times New Roman" w:cs="Times New Roman"/>
          <w:sz w:val="24"/>
          <w:szCs w:val="24"/>
        </w:rPr>
        <w:t>și</w:t>
      </w:r>
      <w:proofErr w:type="spellEnd"/>
      <w:proofErr w:type="gramEnd"/>
      <w:r w:rsidRPr="003F05F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F05FC">
        <w:rPr>
          <w:rFonts w:ascii="Times New Roman" w:hAnsi="Times New Roman" w:cs="Times New Roman"/>
          <w:sz w:val="24"/>
          <w:szCs w:val="24"/>
        </w:rPr>
        <w:t>validați</w:t>
      </w:r>
      <w:proofErr w:type="spellEnd"/>
      <w:r w:rsidRPr="003F05FC">
        <w:rPr>
          <w:rFonts w:ascii="Times New Roman" w:hAnsi="Times New Roman" w:cs="Times New Roman"/>
          <w:sz w:val="24"/>
          <w:szCs w:val="24"/>
        </w:rPr>
        <w:t>.</w:t>
      </w:r>
    </w:p>
    <w:p w14:paraId="53058066" w14:textId="77777777" w:rsidR="008F4442" w:rsidRPr="003F05FC" w:rsidRDefault="008F4442" w:rsidP="008F44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E3C72B" w14:textId="77777777" w:rsidR="008F4442" w:rsidRDefault="008F4442" w:rsidP="00163A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DC6954" w14:textId="77777777" w:rsidR="008F4442" w:rsidRPr="00060012" w:rsidRDefault="008F4442" w:rsidP="00163A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8F4442" w:rsidRPr="00060012" w:rsidSect="005058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CDB"/>
    <w:rsid w:val="00060012"/>
    <w:rsid w:val="00163A66"/>
    <w:rsid w:val="003D11A4"/>
    <w:rsid w:val="005058CB"/>
    <w:rsid w:val="00574254"/>
    <w:rsid w:val="005E6B36"/>
    <w:rsid w:val="008E2CDB"/>
    <w:rsid w:val="008F4442"/>
    <w:rsid w:val="00A65017"/>
    <w:rsid w:val="00DC771D"/>
    <w:rsid w:val="00FC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49260"/>
  <w15:chartTrackingRefBased/>
  <w15:docId w15:val="{B0EE15DA-2CEA-4CFF-AE6D-DD02FC36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63A66"/>
    <w:pPr>
      <w:suppressAutoHyphens/>
      <w:spacing w:after="120" w:line="240" w:lineRule="auto"/>
      <w:jc w:val="both"/>
    </w:pPr>
    <w:rPr>
      <w:rFonts w:ascii="Calibri" w:eastAsia="Calibri" w:hAnsi="Calibri" w:cs="Calibri"/>
      <w:noProof w:val="0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163A66"/>
    <w:rPr>
      <w:rFonts w:ascii="Calibri" w:eastAsia="Calibri" w:hAnsi="Calibri" w:cs="Calibri"/>
      <w:lang w:eastAsia="ar-SA"/>
    </w:rPr>
  </w:style>
  <w:style w:type="character" w:styleId="Hyperlink">
    <w:name w:val="Hyperlink"/>
    <w:basedOn w:val="DefaultParagraphFont"/>
    <w:uiPriority w:val="99"/>
    <w:unhideWhenUsed/>
    <w:rsid w:val="00163A66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163A6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link w:val="NoSpacing"/>
    <w:uiPriority w:val="1"/>
    <w:locked/>
    <w:rsid w:val="00163A6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munalivez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sjubacau@outlook.com</dc:creator>
  <cp:keywords/>
  <dc:description/>
  <cp:lastModifiedBy>SECRETAR COMUNA LIVEZI</cp:lastModifiedBy>
  <cp:revision>3</cp:revision>
  <cp:lastPrinted>2026-08-17T12:43:00Z</cp:lastPrinted>
  <dcterms:created xsi:type="dcterms:W3CDTF">2026-08-17T12:43:00Z</dcterms:created>
  <dcterms:modified xsi:type="dcterms:W3CDTF">2026-08-17T12:45:00Z</dcterms:modified>
</cp:coreProperties>
</file>